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8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2"/>
        <w:gridCol w:w="4766"/>
      </w:tblGrid>
      <w:tr w:rsidR="00733D82">
        <w:trPr>
          <w:tblCellSpacing w:w="15" w:type="dxa"/>
        </w:trPr>
        <w:tc>
          <w:tcPr>
            <w:tcW w:w="9528" w:type="dxa"/>
            <w:gridSpan w:val="2"/>
            <w:tcBorders>
              <w:top w:val="nil"/>
              <w:left w:val="single" w:sz="6" w:space="0" w:color="DDDDDD"/>
            </w:tcBorders>
            <w:shd w:val="clear" w:color="auto" w:fill="F5F5F5"/>
            <w:tcMar>
              <w:top w:w="60" w:type="dxa"/>
              <w:left w:w="225" w:type="dxa"/>
              <w:bottom w:w="60" w:type="dxa"/>
              <w:right w:w="75" w:type="dxa"/>
            </w:tcMar>
          </w:tcPr>
          <w:p w:rsidR="00733D82" w:rsidRDefault="00BD5FF1">
            <w:pPr>
              <w:spacing w:before="180" w:after="180" w:line="345" w:lineRule="atLeast"/>
              <w:jc w:val="center"/>
              <w:outlineLvl w:val="2"/>
              <w:rPr>
                <w:rFonts w:ascii="Calibri" w:eastAsia="Times New Roman" w:hAnsi="Calibri" w:cs="Helvetica"/>
                <w:caps/>
                <w:color w:val="52A226"/>
                <w:sz w:val="30"/>
                <w:szCs w:val="30"/>
                <w:lang w:eastAsia="ru-RU"/>
              </w:rPr>
            </w:pPr>
            <w:r>
              <w:rPr>
                <w:rFonts w:ascii="Calibri" w:eastAsia="Times New Roman" w:hAnsi="Calibri" w:cs="Helvetica"/>
                <w:caps/>
                <w:sz w:val="30"/>
                <w:szCs w:val="30"/>
                <w:lang w:eastAsia="ru-RU"/>
              </w:rPr>
              <w:t xml:space="preserve">ХАРАКТЕРИСТИКИ КРЕМАТОРА </w:t>
            </w:r>
            <w:r>
              <w:rPr>
                <w:rFonts w:ascii="Calibri" w:eastAsia="Times New Roman" w:hAnsi="Calibri" w:cs="Helvetica"/>
                <w:caps/>
                <w:sz w:val="30"/>
                <w:szCs w:val="30"/>
                <w:lang w:val="en-US" w:eastAsia="ru-RU"/>
              </w:rPr>
              <w:t>3</w:t>
            </w:r>
            <w:r>
              <w:rPr>
                <w:rFonts w:ascii="Calibri" w:eastAsia="Times New Roman" w:hAnsi="Calibri" w:cs="Helvetica"/>
                <w:caps/>
                <w:sz w:val="30"/>
                <w:szCs w:val="30"/>
                <w:lang w:eastAsia="ru-RU"/>
              </w:rPr>
              <w:t>00</w:t>
            </w:r>
          </w:p>
        </w:tc>
      </w:tr>
      <w:tr w:rsidR="00733D82">
        <w:trPr>
          <w:tblCellSpacing w:w="15" w:type="dxa"/>
        </w:trPr>
        <w:tc>
          <w:tcPr>
            <w:tcW w:w="477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:rsidR="00733D82" w:rsidRDefault="00BD5FF1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Загрузка:</w:t>
            </w:r>
          </w:p>
        </w:tc>
        <w:tc>
          <w:tcPr>
            <w:tcW w:w="47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:rsidR="00733D82" w:rsidRDefault="00BD5FF1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До </w:t>
            </w: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3</w:t>
            </w: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00 кг</w:t>
            </w:r>
          </w:p>
        </w:tc>
      </w:tr>
      <w:tr w:rsidR="00733D82">
        <w:trPr>
          <w:tblCellSpacing w:w="15" w:type="dxa"/>
        </w:trPr>
        <w:tc>
          <w:tcPr>
            <w:tcW w:w="477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:rsidR="00733D82" w:rsidRDefault="00BD5FF1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Объем камеры:</w:t>
            </w:r>
          </w:p>
        </w:tc>
        <w:tc>
          <w:tcPr>
            <w:tcW w:w="47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:rsidR="00733D82" w:rsidRDefault="00BD5FF1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0,74</w:t>
            </w: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м</w:t>
            </w:r>
            <w:r>
              <w:rPr>
                <w:rFonts w:ascii="Calibri" w:eastAsia="Times New Roman" w:hAnsi="Calibri" w:cs="Helvetica"/>
                <w:b/>
                <w:bCs/>
                <w:color w:val="333333"/>
                <w:sz w:val="15"/>
                <w:szCs w:val="15"/>
                <w:vertAlign w:val="superscript"/>
                <w:lang w:eastAsia="ru-RU"/>
              </w:rPr>
              <w:t>3</w:t>
            </w:r>
          </w:p>
        </w:tc>
      </w:tr>
      <w:tr w:rsidR="00733D82">
        <w:trPr>
          <w:tblCellSpacing w:w="15" w:type="dxa"/>
        </w:trPr>
        <w:tc>
          <w:tcPr>
            <w:tcW w:w="477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:rsidR="00733D82" w:rsidRDefault="00BD5FF1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Мощность:</w:t>
            </w:r>
          </w:p>
        </w:tc>
        <w:tc>
          <w:tcPr>
            <w:tcW w:w="47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:rsidR="00733D82" w:rsidRDefault="00BD5FF1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80-120</w:t>
            </w: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кг/час</w:t>
            </w:r>
          </w:p>
        </w:tc>
      </w:tr>
      <w:tr w:rsidR="00733D82">
        <w:trPr>
          <w:tblCellSpacing w:w="15" w:type="dxa"/>
        </w:trPr>
        <w:tc>
          <w:tcPr>
            <w:tcW w:w="477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:rsidR="00733D82" w:rsidRDefault="00BD5FF1">
            <w:pPr>
              <w:spacing w:after="0" w:line="270" w:lineRule="atLeast"/>
              <w:rPr>
                <w:rFonts w:ascii="Calibri" w:eastAsia="Times New Roman" w:hAnsi="Calibri" w:cs="Helvetica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sz w:val="20"/>
                <w:szCs w:val="20"/>
                <w:lang w:eastAsia="ru-RU"/>
              </w:rPr>
              <w:t>Размеры загрузочного проема:</w:t>
            </w:r>
          </w:p>
        </w:tc>
        <w:tc>
          <w:tcPr>
            <w:tcW w:w="47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:rsidR="00733D82" w:rsidRDefault="00BD5FF1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Calibri" w:eastAsia="Times New Roman" w:hAnsi="Calibri" w:cs="Helvetica"/>
                <w:b/>
                <w:bCs/>
                <w:sz w:val="20"/>
                <w:szCs w:val="20"/>
                <w:lang w:val="en-US" w:eastAsia="ru-RU"/>
              </w:rPr>
              <w:t>032</w:t>
            </w:r>
            <w:r>
              <w:rPr>
                <w:rFonts w:ascii="Calibri" w:eastAsia="Times New Roman" w:hAnsi="Calibri" w:cs="Helvetica"/>
                <w:b/>
                <w:bCs/>
                <w:sz w:val="20"/>
                <w:szCs w:val="20"/>
                <w:lang w:eastAsia="ru-RU"/>
              </w:rPr>
              <w:t>*</w:t>
            </w:r>
            <w:r>
              <w:rPr>
                <w:rFonts w:ascii="Calibri" w:eastAsia="Times New Roman" w:hAnsi="Calibri" w:cs="Helvetica"/>
                <w:b/>
                <w:bCs/>
                <w:sz w:val="20"/>
                <w:szCs w:val="20"/>
                <w:lang w:val="en-US" w:eastAsia="ru-RU"/>
              </w:rPr>
              <w:t>742</w:t>
            </w:r>
            <w:r>
              <w:rPr>
                <w:rFonts w:ascii="Calibri" w:eastAsia="Times New Roman" w:hAnsi="Calibri" w:cs="Helvetica"/>
                <w:b/>
                <w:bCs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733D82">
        <w:trPr>
          <w:tblCellSpacing w:w="15" w:type="dxa"/>
        </w:trPr>
        <w:tc>
          <w:tcPr>
            <w:tcW w:w="477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:rsidR="00733D82" w:rsidRDefault="00BD5FF1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Габаритные размеры:</w:t>
            </w: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br/>
              <w:t>(длина / ширина / высота)</w:t>
            </w:r>
          </w:p>
        </w:tc>
        <w:tc>
          <w:tcPr>
            <w:tcW w:w="47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:rsidR="00733D82" w:rsidRDefault="00BD5FF1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2200</w:t>
            </w: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мм / </w:t>
            </w: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1690</w:t>
            </w: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мм /</w:t>
            </w: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 xml:space="preserve"> 2800</w:t>
            </w: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733D82">
        <w:trPr>
          <w:tblCellSpacing w:w="15" w:type="dxa"/>
        </w:trPr>
        <w:tc>
          <w:tcPr>
            <w:tcW w:w="477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:rsidR="00733D82" w:rsidRDefault="00BD5FF1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Транспортировочные размеры (ДхШхВ), мм</w:t>
            </w:r>
          </w:p>
        </w:tc>
        <w:tc>
          <w:tcPr>
            <w:tcW w:w="47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:rsidR="00733D82" w:rsidRDefault="00BD5FF1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 xml:space="preserve">2200 </w:t>
            </w: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мм</w:t>
            </w: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 xml:space="preserve"> / 1550 мм / 1500 мм</w:t>
            </w:r>
          </w:p>
        </w:tc>
      </w:tr>
      <w:tr w:rsidR="00733D82">
        <w:trPr>
          <w:tblCellSpacing w:w="15" w:type="dxa"/>
        </w:trPr>
        <w:tc>
          <w:tcPr>
            <w:tcW w:w="477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:rsidR="00733D82" w:rsidRDefault="00BD5FF1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Вес:</w:t>
            </w:r>
          </w:p>
        </w:tc>
        <w:tc>
          <w:tcPr>
            <w:tcW w:w="47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:rsidR="00733D82" w:rsidRDefault="00BD5FF1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530</w:t>
            </w: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кг</w:t>
            </w:r>
          </w:p>
        </w:tc>
      </w:tr>
      <w:tr w:rsidR="00733D82">
        <w:trPr>
          <w:tblCellSpacing w:w="15" w:type="dxa"/>
        </w:trPr>
        <w:tc>
          <w:tcPr>
            <w:tcW w:w="477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:rsidR="00733D82" w:rsidRDefault="00BD5FF1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Футеровка:</w:t>
            </w:r>
          </w:p>
        </w:tc>
        <w:tc>
          <w:tcPr>
            <w:tcW w:w="47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:rsidR="00733D82" w:rsidRDefault="00BD5FF1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Шамотный огнеупорный кирпич толщиной 12 см</w:t>
            </w:r>
          </w:p>
        </w:tc>
      </w:tr>
      <w:tr w:rsidR="00733D82">
        <w:trPr>
          <w:tblCellSpacing w:w="15" w:type="dxa"/>
        </w:trPr>
        <w:tc>
          <w:tcPr>
            <w:tcW w:w="477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:rsidR="00733D82" w:rsidRDefault="00BD5FF1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Диаметр трубы дымохода</w:t>
            </w:r>
          </w:p>
        </w:tc>
        <w:tc>
          <w:tcPr>
            <w:tcW w:w="47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:rsidR="00733D82" w:rsidRDefault="00BD5FF1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Ф 219</w:t>
            </w:r>
          </w:p>
        </w:tc>
      </w:tr>
      <w:tr w:rsidR="00733D82">
        <w:trPr>
          <w:tblCellSpacing w:w="15" w:type="dxa"/>
        </w:trPr>
        <w:tc>
          <w:tcPr>
            <w:tcW w:w="477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:rsidR="00733D82" w:rsidRDefault="00BD5FF1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Горелки: дизель / газ</w:t>
            </w:r>
          </w:p>
        </w:tc>
        <w:tc>
          <w:tcPr>
            <w:tcW w:w="47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:rsidR="00733D82" w:rsidRDefault="00BD5FF1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ECO-15/EM-18</w:t>
            </w: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br/>
            </w: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BTL 14/BTG 15</w:t>
            </w:r>
            <w:bookmarkStart w:id="0" w:name="_GoBack"/>
            <w:bookmarkEnd w:id="0"/>
          </w:p>
        </w:tc>
      </w:tr>
      <w:tr w:rsidR="00733D82">
        <w:trPr>
          <w:tblCellSpacing w:w="15" w:type="dxa"/>
        </w:trPr>
        <w:tc>
          <w:tcPr>
            <w:tcW w:w="477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:rsidR="00733D82" w:rsidRDefault="00BD5FF1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Кол-во горелок основной камеры:</w:t>
            </w:r>
          </w:p>
        </w:tc>
        <w:tc>
          <w:tcPr>
            <w:tcW w:w="47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:rsidR="00733D82" w:rsidRDefault="00BD5FF1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1 шт.</w:t>
            </w:r>
          </w:p>
        </w:tc>
      </w:tr>
      <w:tr w:rsidR="00733D82">
        <w:trPr>
          <w:tblCellSpacing w:w="15" w:type="dxa"/>
        </w:trPr>
        <w:tc>
          <w:tcPr>
            <w:tcW w:w="477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:rsidR="00733D82" w:rsidRDefault="00BD5FF1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Расход дизельного топлива:</w:t>
            </w:r>
          </w:p>
        </w:tc>
        <w:tc>
          <w:tcPr>
            <w:tcW w:w="47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:rsidR="00733D82" w:rsidRDefault="00BD5FF1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7 -  </w:t>
            </w: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14,8 л/ч </w:t>
            </w:r>
            <w:hyperlink r:id="rId6" w:anchor="rashod" w:tooltip="Средний расход топлива на одну горелку" w:history="1">
              <w:r>
                <w:rPr>
                  <w:rFonts w:ascii="Calibri" w:eastAsia="Times New Roman" w:hAnsi="Calibri" w:cs="Helvetica"/>
                  <w:b/>
                  <w:bCs/>
                  <w:color w:val="005E8D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</w:tc>
      </w:tr>
      <w:tr w:rsidR="00733D82">
        <w:trPr>
          <w:tblCellSpacing w:w="15" w:type="dxa"/>
        </w:trPr>
        <w:tc>
          <w:tcPr>
            <w:tcW w:w="477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:rsidR="00733D82" w:rsidRDefault="00BD5FF1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Расход природного газа:</w:t>
            </w:r>
          </w:p>
        </w:tc>
        <w:tc>
          <w:tcPr>
            <w:tcW w:w="47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:rsidR="00733D82" w:rsidRDefault="00BD5FF1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8 – 16,1 м</w:t>
            </w:r>
            <w:r>
              <w:rPr>
                <w:rFonts w:ascii="Calibri" w:eastAsia="Times New Roman" w:hAnsi="Calibri" w:cs="Helvetica"/>
                <w:b/>
                <w:bCs/>
                <w:color w:val="333333"/>
                <w:sz w:val="15"/>
                <w:szCs w:val="15"/>
                <w:vertAlign w:val="superscript"/>
                <w:lang w:eastAsia="ru-RU"/>
              </w:rPr>
              <w:t>3</w:t>
            </w: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/ч </w:t>
            </w:r>
            <w:hyperlink r:id="rId7" w:anchor="rashod" w:tooltip="Средний расход топлива на одну горелку" w:history="1">
              <w:r>
                <w:rPr>
                  <w:rFonts w:ascii="Calibri" w:eastAsia="Times New Roman" w:hAnsi="Calibri" w:cs="Helvetica"/>
                  <w:b/>
                  <w:bCs/>
                  <w:color w:val="005E8D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</w:tc>
      </w:tr>
      <w:tr w:rsidR="00733D82">
        <w:trPr>
          <w:tblCellSpacing w:w="15" w:type="dxa"/>
        </w:trPr>
        <w:tc>
          <w:tcPr>
            <w:tcW w:w="477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:rsidR="00733D82" w:rsidRDefault="00BD5FF1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Датчики температуры:</w:t>
            </w:r>
          </w:p>
        </w:tc>
        <w:tc>
          <w:tcPr>
            <w:tcW w:w="47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:rsidR="00733D82" w:rsidRDefault="00BD5FF1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Термопары</w:t>
            </w:r>
          </w:p>
        </w:tc>
      </w:tr>
      <w:tr w:rsidR="00733D82">
        <w:trPr>
          <w:tblCellSpacing w:w="15" w:type="dxa"/>
        </w:trPr>
        <w:tc>
          <w:tcPr>
            <w:tcW w:w="477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:rsidR="00733D82" w:rsidRDefault="00BD5FF1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Пульт управления:</w:t>
            </w:r>
          </w:p>
        </w:tc>
        <w:tc>
          <w:tcPr>
            <w:tcW w:w="47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:rsidR="00733D82" w:rsidRDefault="00BD5FF1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Автоматический, IP 54</w:t>
            </w:r>
          </w:p>
        </w:tc>
      </w:tr>
      <w:tr w:rsidR="00733D82">
        <w:trPr>
          <w:tblCellSpacing w:w="15" w:type="dxa"/>
        </w:trPr>
        <w:tc>
          <w:tcPr>
            <w:tcW w:w="477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:rsidR="00733D82" w:rsidRDefault="00BD5FF1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Электропитание:</w:t>
            </w:r>
          </w:p>
        </w:tc>
        <w:tc>
          <w:tcPr>
            <w:tcW w:w="47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:rsidR="00733D82" w:rsidRDefault="00BD5FF1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220В / 20А</w:t>
            </w: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/ 50Гц</w:t>
            </w:r>
          </w:p>
        </w:tc>
      </w:tr>
      <w:tr w:rsidR="00733D82">
        <w:trPr>
          <w:tblCellSpacing w:w="15" w:type="dxa"/>
        </w:trPr>
        <w:tc>
          <w:tcPr>
            <w:tcW w:w="477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:rsidR="00733D82" w:rsidRDefault="00BD5FF1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Автовоспламенение:</w:t>
            </w:r>
          </w:p>
        </w:tc>
        <w:tc>
          <w:tcPr>
            <w:tcW w:w="47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:rsidR="00733D82" w:rsidRDefault="00BD5FF1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Да</w:t>
            </w:r>
          </w:p>
        </w:tc>
      </w:tr>
      <w:tr w:rsidR="00733D82">
        <w:trPr>
          <w:tblCellSpacing w:w="15" w:type="dxa"/>
        </w:trPr>
        <w:tc>
          <w:tcPr>
            <w:tcW w:w="477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:rsidR="00733D82" w:rsidRDefault="00BD5FF1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Температура горения:</w:t>
            </w:r>
          </w:p>
        </w:tc>
        <w:tc>
          <w:tcPr>
            <w:tcW w:w="47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:rsidR="00733D82" w:rsidRDefault="00BD5FF1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До 750°С</w:t>
            </w:r>
          </w:p>
        </w:tc>
      </w:tr>
      <w:tr w:rsidR="00733D82">
        <w:trPr>
          <w:tblCellSpacing w:w="15" w:type="dxa"/>
        </w:trPr>
        <w:tc>
          <w:tcPr>
            <w:tcW w:w="477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:rsidR="00733D82" w:rsidRDefault="00BD5FF1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Вес остатков сгорания:</w:t>
            </w:r>
          </w:p>
        </w:tc>
        <w:tc>
          <w:tcPr>
            <w:tcW w:w="47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:rsidR="00733D82" w:rsidRDefault="00BD5FF1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Не более 5%</w:t>
            </w:r>
          </w:p>
        </w:tc>
      </w:tr>
      <w:tr w:rsidR="00733D82">
        <w:trPr>
          <w:trHeight w:val="409"/>
          <w:tblCellSpacing w:w="15" w:type="dxa"/>
        </w:trPr>
        <w:tc>
          <w:tcPr>
            <w:tcW w:w="477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:rsidR="00733D82" w:rsidRDefault="00BD5FF1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Колосники:</w:t>
            </w:r>
          </w:p>
        </w:tc>
        <w:tc>
          <w:tcPr>
            <w:tcW w:w="47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:rsidR="00733D82" w:rsidRDefault="00BD5FF1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520х220 – </w:t>
            </w: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7</w:t>
            </w: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шт.</w:t>
            </w:r>
          </w:p>
        </w:tc>
      </w:tr>
    </w:tbl>
    <w:p w:rsidR="00733D82" w:rsidRDefault="00733D82"/>
    <w:sectPr w:rsidR="00733D82" w:rsidSect="00733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FF1" w:rsidRDefault="00BD5FF1">
      <w:pPr>
        <w:spacing w:line="240" w:lineRule="auto"/>
      </w:pPr>
      <w:r>
        <w:separator/>
      </w:r>
    </w:p>
  </w:endnote>
  <w:endnote w:type="continuationSeparator" w:id="0">
    <w:p w:rsidR="00BD5FF1" w:rsidRDefault="00BD5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FF1" w:rsidRDefault="00BD5FF1">
      <w:pPr>
        <w:spacing w:after="0"/>
      </w:pPr>
      <w:r>
        <w:separator/>
      </w:r>
    </w:p>
  </w:footnote>
  <w:footnote w:type="continuationSeparator" w:id="0">
    <w:p w:rsidR="00BD5FF1" w:rsidRDefault="00BD5FF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80C"/>
    <w:rsid w:val="0003452C"/>
    <w:rsid w:val="000907B6"/>
    <w:rsid w:val="000A0102"/>
    <w:rsid w:val="000A7C6F"/>
    <w:rsid w:val="000F7016"/>
    <w:rsid w:val="001503EB"/>
    <w:rsid w:val="001C180C"/>
    <w:rsid w:val="0026476D"/>
    <w:rsid w:val="00283E46"/>
    <w:rsid w:val="002E3E5A"/>
    <w:rsid w:val="003314B6"/>
    <w:rsid w:val="00387762"/>
    <w:rsid w:val="003A3748"/>
    <w:rsid w:val="003B2A9E"/>
    <w:rsid w:val="003F07C5"/>
    <w:rsid w:val="003F6BE8"/>
    <w:rsid w:val="00425094"/>
    <w:rsid w:val="00474F6D"/>
    <w:rsid w:val="004F690D"/>
    <w:rsid w:val="005B1667"/>
    <w:rsid w:val="005F706A"/>
    <w:rsid w:val="006003E4"/>
    <w:rsid w:val="006277B8"/>
    <w:rsid w:val="006435B9"/>
    <w:rsid w:val="006A218A"/>
    <w:rsid w:val="006D5FC8"/>
    <w:rsid w:val="00733D82"/>
    <w:rsid w:val="008702A9"/>
    <w:rsid w:val="00960B73"/>
    <w:rsid w:val="00976275"/>
    <w:rsid w:val="009C0BD5"/>
    <w:rsid w:val="00A7010F"/>
    <w:rsid w:val="00A753B3"/>
    <w:rsid w:val="00A85937"/>
    <w:rsid w:val="00A916D8"/>
    <w:rsid w:val="00A93DEA"/>
    <w:rsid w:val="00AC6D0F"/>
    <w:rsid w:val="00B44526"/>
    <w:rsid w:val="00B95861"/>
    <w:rsid w:val="00BD5FF1"/>
    <w:rsid w:val="00BD67B4"/>
    <w:rsid w:val="00C83D13"/>
    <w:rsid w:val="00D42FE5"/>
    <w:rsid w:val="00D94A70"/>
    <w:rsid w:val="00DA30E9"/>
    <w:rsid w:val="00DC11FE"/>
    <w:rsid w:val="00DE459F"/>
    <w:rsid w:val="00E84CE3"/>
    <w:rsid w:val="00EF4F0E"/>
    <w:rsid w:val="00F40234"/>
    <w:rsid w:val="01D42461"/>
    <w:rsid w:val="064F52C4"/>
    <w:rsid w:val="0B4D0D7C"/>
    <w:rsid w:val="0FFE1DA9"/>
    <w:rsid w:val="16232CE1"/>
    <w:rsid w:val="175C542D"/>
    <w:rsid w:val="21C873A1"/>
    <w:rsid w:val="32275064"/>
    <w:rsid w:val="398736F3"/>
    <w:rsid w:val="3CFD534F"/>
    <w:rsid w:val="3E8F126E"/>
    <w:rsid w:val="403C65F0"/>
    <w:rsid w:val="409316FF"/>
    <w:rsid w:val="60063D1C"/>
    <w:rsid w:val="6BCE3A5F"/>
    <w:rsid w:val="741D5CDD"/>
    <w:rsid w:val="7B320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D82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733D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733D8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qFormat/>
    <w:rsid w:val="00733D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rashod">
    <w:name w:val="rashod"/>
    <w:basedOn w:val="a0"/>
    <w:qFormat/>
    <w:rsid w:val="00733D82"/>
  </w:style>
  <w:style w:type="character" w:customStyle="1" w:styleId="tableprice">
    <w:name w:val="tableprice"/>
    <w:basedOn w:val="a0"/>
    <w:qFormat/>
    <w:rsid w:val="00733D8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zhtel-incinerator.ru/oborudovanie-utilizatsii-othodov/incinerator-izhtel-400-kg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zhtel-incinerator.ru/oborudovanie-utilizatsii-othodov/incinerator-izhtel-400-kg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2019-12-11T04:48:00Z</cp:lastPrinted>
  <dcterms:created xsi:type="dcterms:W3CDTF">2025-06-16T09:41:00Z</dcterms:created>
  <dcterms:modified xsi:type="dcterms:W3CDTF">2025-06-16T09:41:00Z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232EF7700E1B4A13B3FEAA223208E7E1_12</vt:lpwstr>
  </property>
</Properties>
</file>